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CA2" w:rsidRPr="003C0D22" w:rsidRDefault="00AE3484">
      <w:pPr>
        <w:spacing w:before="73"/>
        <w:ind w:left="3930" w:right="3924"/>
        <w:jc w:val="center"/>
        <w:rPr>
          <w:b/>
          <w:sz w:val="28"/>
        </w:rPr>
      </w:pPr>
      <w:r w:rsidRPr="003C0D22">
        <w:rPr>
          <w:b/>
          <w:sz w:val="28"/>
        </w:rPr>
        <w:t>ТРЕБОВАНИЯ</w:t>
      </w:r>
    </w:p>
    <w:p w:rsidR="00DA0CA2" w:rsidRPr="003C0D22" w:rsidRDefault="00AE3484">
      <w:pPr>
        <w:spacing w:before="1"/>
        <w:ind w:left="3461" w:right="673" w:hanging="2783"/>
        <w:jc w:val="both"/>
        <w:rPr>
          <w:b/>
          <w:sz w:val="26"/>
        </w:rPr>
      </w:pPr>
      <w:r w:rsidRPr="003C0D22">
        <w:rPr>
          <w:b/>
          <w:color w:val="1C1D1D"/>
          <w:sz w:val="26"/>
        </w:rPr>
        <w:t>к проведению школьного этапа всероссийской олимпиады школьников в 2020-2021 учебном году</w:t>
      </w:r>
    </w:p>
    <w:p w:rsidR="00DA0CA2" w:rsidRPr="003C0D22" w:rsidRDefault="00AE3484">
      <w:pPr>
        <w:pStyle w:val="a4"/>
        <w:numPr>
          <w:ilvl w:val="0"/>
          <w:numId w:val="2"/>
        </w:numPr>
        <w:tabs>
          <w:tab w:val="left" w:pos="1169"/>
        </w:tabs>
        <w:ind w:right="106" w:firstLine="708"/>
        <w:jc w:val="both"/>
        <w:rPr>
          <w:sz w:val="28"/>
        </w:rPr>
      </w:pPr>
      <w:r w:rsidRPr="003C0D22">
        <w:rPr>
          <w:color w:val="1C1D1D"/>
          <w:sz w:val="28"/>
        </w:rPr>
        <w:t xml:space="preserve">Школьный этап олимпиады проводится </w:t>
      </w:r>
      <w:r w:rsidRPr="003C0D22">
        <w:rPr>
          <w:sz w:val="28"/>
        </w:rPr>
        <w:t xml:space="preserve">в </w:t>
      </w:r>
      <w:r w:rsidRPr="003C0D22">
        <w:rPr>
          <w:color w:val="1C1D1D"/>
          <w:sz w:val="28"/>
        </w:rPr>
        <w:t xml:space="preserve">соответствии с </w:t>
      </w:r>
      <w:r w:rsidRPr="003C0D22">
        <w:rPr>
          <w:sz w:val="28"/>
        </w:rPr>
        <w:t>приказами Министерства образования и науки Российской Федерации от 18.11.2013 г. № 1252 «Об утверждении Порядка проведения всероссийской олимпиады школьников», с изменениями, внесенными</w:t>
      </w:r>
      <w:hyperlink r:id="rId5">
        <w:r w:rsidRPr="003C0D22">
          <w:rPr>
            <w:color w:val="0000FF"/>
            <w:sz w:val="28"/>
            <w:u w:val="single" w:color="0000FF"/>
          </w:rPr>
          <w:t xml:space="preserve"> приказами</w:t>
        </w:r>
        <w:r w:rsidR="003C0D22" w:rsidRPr="003C0D22">
          <w:rPr>
            <w:color w:val="0000FF"/>
            <w:sz w:val="28"/>
            <w:u w:val="single" w:color="0000FF"/>
          </w:rPr>
          <w:t xml:space="preserve"> </w:t>
        </w:r>
        <w:r w:rsidRPr="003C0D22">
          <w:rPr>
            <w:color w:val="0000FF"/>
            <w:sz w:val="28"/>
            <w:u w:val="single" w:color="0000FF"/>
          </w:rPr>
          <w:t>Министерства</w:t>
        </w:r>
      </w:hyperlink>
    </w:p>
    <w:p w:rsidR="00DA0CA2" w:rsidRPr="003C0D22" w:rsidRDefault="00E72A25">
      <w:pPr>
        <w:pStyle w:val="a3"/>
        <w:ind w:right="105" w:firstLine="0"/>
      </w:pPr>
      <w:hyperlink r:id="rId6">
        <w:r w:rsidR="00AE3484" w:rsidRPr="003C0D22">
          <w:rPr>
            <w:color w:val="0000FF"/>
            <w:u w:val="single" w:color="0000FF"/>
          </w:rPr>
          <w:t>образования и науки Российской Федерации от 17 марта 2015 г. N 249</w:t>
        </w:r>
      </w:hyperlink>
      <w:r w:rsidR="00AE3484" w:rsidRPr="003C0D22">
        <w:t xml:space="preserve">, от 17 декабря 2015 г. N 1488, от 17 ноября 2016 г. N 1435 и приказом Министерства просвещения Российской Федерации от 17 марта 2020 г. N 96 в части организации и проведения заключительного этапа олимпиады, Постановление Главного государственного санитарного врача Российской Федерации от 30.06.2020 г. № 16 </w:t>
      </w:r>
      <w:r w:rsidR="00AE3484" w:rsidRPr="003C0D22">
        <w:rPr>
          <w:spacing w:val="-2"/>
        </w:rPr>
        <w:t xml:space="preserve">«Об </w:t>
      </w:r>
      <w:r w:rsidR="00AE3484" w:rsidRPr="003C0D22">
        <w:t xml:space="preserve">утверждении </w:t>
      </w:r>
      <w:proofErr w:type="spellStart"/>
      <w:r w:rsidR="00AE3484" w:rsidRPr="003C0D22">
        <w:t>санитарноэпидемиологических</w:t>
      </w:r>
      <w:proofErr w:type="spellEnd"/>
      <w:r w:rsidR="00AE3484" w:rsidRPr="003C0D22">
        <w:t xml:space="preserve">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молодѐжи в условиях распространения новой </w:t>
      </w:r>
      <w:proofErr w:type="spellStart"/>
      <w:r w:rsidR="00AE3484" w:rsidRPr="003C0D22">
        <w:t>коронавирусной</w:t>
      </w:r>
      <w:proofErr w:type="spellEnd"/>
      <w:r w:rsidR="00AE3484" w:rsidRPr="003C0D22">
        <w:t xml:space="preserve"> инфекции (COVID-19)».</w:t>
      </w:r>
    </w:p>
    <w:p w:rsidR="00DA0CA2" w:rsidRPr="003C0D22" w:rsidRDefault="00AE3484">
      <w:pPr>
        <w:pStyle w:val="a4"/>
        <w:numPr>
          <w:ilvl w:val="0"/>
          <w:numId w:val="2"/>
        </w:numPr>
        <w:tabs>
          <w:tab w:val="left" w:pos="1267"/>
        </w:tabs>
        <w:ind w:firstLine="708"/>
        <w:jc w:val="both"/>
        <w:rPr>
          <w:sz w:val="28"/>
        </w:rPr>
      </w:pPr>
      <w:r w:rsidRPr="003C0D22">
        <w:rPr>
          <w:color w:val="1C1D1D"/>
          <w:sz w:val="28"/>
        </w:rPr>
        <w:t>Школьный этап олимпиады по каждому общеобразовательному предмету проводится по единым для всех образовательных организаций заданиям, разработанным предметно-методическими комиссиями. Задания для участников олимпиады направляются в образовательные организации в электронном виде через информационную систему в</w:t>
      </w:r>
      <w:r w:rsidR="003C0D22" w:rsidRPr="003C0D22">
        <w:rPr>
          <w:color w:val="1C1D1D"/>
          <w:sz w:val="28"/>
        </w:rPr>
        <w:t xml:space="preserve"> </w:t>
      </w:r>
      <w:r w:rsidRPr="003C0D22">
        <w:rPr>
          <w:color w:val="1C1D1D"/>
          <w:sz w:val="28"/>
        </w:rPr>
        <w:t>день, указанный в графике проведения школьного этапа по данному</w:t>
      </w:r>
      <w:r w:rsidR="005D5A06" w:rsidRPr="003C0D22">
        <w:rPr>
          <w:color w:val="1C1D1D"/>
          <w:sz w:val="28"/>
        </w:rPr>
        <w:t xml:space="preserve"> </w:t>
      </w:r>
      <w:r w:rsidRPr="003C0D22">
        <w:rPr>
          <w:color w:val="1C1D1D"/>
          <w:sz w:val="28"/>
        </w:rPr>
        <w:t>предмету.</w:t>
      </w:r>
    </w:p>
    <w:p w:rsidR="00DA0CA2" w:rsidRPr="003C0D22" w:rsidRDefault="005D5A06">
      <w:pPr>
        <w:pStyle w:val="a3"/>
        <w:spacing w:line="322" w:lineRule="exact"/>
        <w:ind w:firstLine="0"/>
      </w:pPr>
      <w:r w:rsidRPr="003C0D22">
        <w:rPr>
          <w:color w:val="1C1D1D"/>
        </w:rPr>
        <w:t>Начало Олимпиад – в 11</w:t>
      </w:r>
      <w:r w:rsidR="00AE3484" w:rsidRPr="003C0D22">
        <w:rPr>
          <w:color w:val="1C1D1D"/>
        </w:rPr>
        <w:t>.00 ч.</w:t>
      </w:r>
    </w:p>
    <w:p w:rsidR="00DA0CA2" w:rsidRPr="003C0D22" w:rsidRDefault="00AE3484">
      <w:pPr>
        <w:pStyle w:val="a4"/>
        <w:numPr>
          <w:ilvl w:val="0"/>
          <w:numId w:val="2"/>
        </w:numPr>
        <w:tabs>
          <w:tab w:val="left" w:pos="1342"/>
        </w:tabs>
        <w:ind w:right="113" w:firstLine="708"/>
        <w:jc w:val="both"/>
        <w:rPr>
          <w:color w:val="1C1D1D"/>
          <w:sz w:val="28"/>
        </w:rPr>
      </w:pPr>
      <w:r w:rsidRPr="003C0D22">
        <w:rPr>
          <w:color w:val="1C1D1D"/>
          <w:sz w:val="28"/>
        </w:rPr>
        <w:t xml:space="preserve">Требования публикуются на официальном сайте </w:t>
      </w:r>
      <w:r w:rsidR="00293C61" w:rsidRPr="003C0D22">
        <w:rPr>
          <w:color w:val="1C1D1D"/>
          <w:sz w:val="28"/>
        </w:rPr>
        <w:t>отдела образования (</w:t>
      </w:r>
      <w:hyperlink r:id="rId7" w:history="1">
        <w:r w:rsidR="00293C61" w:rsidRPr="003C0D22">
          <w:rPr>
            <w:rStyle w:val="a5"/>
            <w:sz w:val="28"/>
          </w:rPr>
          <w:t>http://burzyanro.ru/</w:t>
        </w:r>
      </w:hyperlink>
      <w:r w:rsidR="00293C61" w:rsidRPr="003C0D22">
        <w:rPr>
          <w:color w:val="1C1D1D"/>
          <w:sz w:val="28"/>
        </w:rPr>
        <w:t xml:space="preserve"> </w:t>
      </w:r>
      <w:r w:rsidRPr="003C0D22">
        <w:rPr>
          <w:color w:val="1C1D1D"/>
          <w:sz w:val="28"/>
        </w:rPr>
        <w:t>)</w:t>
      </w:r>
      <w:r w:rsidR="00293C61" w:rsidRPr="003C0D22">
        <w:rPr>
          <w:color w:val="1C1D1D"/>
          <w:sz w:val="28"/>
        </w:rPr>
        <w:t xml:space="preserve"> </w:t>
      </w:r>
      <w:r w:rsidRPr="003C0D22">
        <w:rPr>
          <w:color w:val="1C1D1D"/>
          <w:sz w:val="28"/>
        </w:rPr>
        <w:t xml:space="preserve"> не позднее, чем за 7 дней до даты проведения олимпиады по данному общеобразовательному предмету. Указанные требования</w:t>
      </w:r>
      <w:r w:rsidR="00293C61" w:rsidRPr="003C0D22">
        <w:rPr>
          <w:color w:val="1C1D1D"/>
          <w:sz w:val="28"/>
        </w:rPr>
        <w:t xml:space="preserve"> </w:t>
      </w:r>
      <w:r w:rsidRPr="003C0D22">
        <w:rPr>
          <w:color w:val="1C1D1D"/>
          <w:sz w:val="28"/>
        </w:rPr>
        <w:t>определяют:</w:t>
      </w:r>
    </w:p>
    <w:p w:rsidR="00DA0CA2" w:rsidRPr="003C0D22" w:rsidRDefault="00AE3484">
      <w:pPr>
        <w:pStyle w:val="a4"/>
        <w:numPr>
          <w:ilvl w:val="0"/>
          <w:numId w:val="1"/>
        </w:numPr>
        <w:tabs>
          <w:tab w:val="left" w:pos="826"/>
        </w:tabs>
        <w:ind w:firstLine="0"/>
        <w:rPr>
          <w:sz w:val="28"/>
        </w:rPr>
      </w:pPr>
      <w:r w:rsidRPr="003C0D22">
        <w:rPr>
          <w:color w:val="1C1D1D"/>
          <w:sz w:val="28"/>
        </w:rPr>
        <w:t>форму проведения школьного этапа олимпиады: количество туров, продолжительность туров по конкретному общеобразовательному предмету</w:t>
      </w:r>
      <w:r w:rsidR="00293C61" w:rsidRPr="003C0D22">
        <w:rPr>
          <w:color w:val="1C1D1D"/>
          <w:sz w:val="28"/>
        </w:rPr>
        <w:t xml:space="preserve"> отдельно по классам</w:t>
      </w:r>
      <w:r w:rsidRPr="003C0D22">
        <w:rPr>
          <w:color w:val="1C1D1D"/>
          <w:sz w:val="28"/>
        </w:rPr>
        <w:t>;</w:t>
      </w:r>
    </w:p>
    <w:p w:rsidR="00DA0CA2" w:rsidRPr="003C0D22" w:rsidRDefault="00AE3484">
      <w:pPr>
        <w:pStyle w:val="a4"/>
        <w:numPr>
          <w:ilvl w:val="0"/>
          <w:numId w:val="1"/>
        </w:numPr>
        <w:tabs>
          <w:tab w:val="left" w:pos="826"/>
        </w:tabs>
        <w:ind w:right="113" w:firstLine="0"/>
        <w:rPr>
          <w:sz w:val="28"/>
        </w:rPr>
      </w:pPr>
      <w:r w:rsidRPr="003C0D22">
        <w:rPr>
          <w:color w:val="1C1D1D"/>
          <w:sz w:val="28"/>
        </w:rPr>
        <w:t>специальное оборудование, необходимое для проведения туров школьного этапа</w:t>
      </w:r>
      <w:r w:rsidR="00293C61" w:rsidRPr="003C0D22">
        <w:rPr>
          <w:color w:val="1C1D1D"/>
          <w:sz w:val="28"/>
        </w:rPr>
        <w:t xml:space="preserve"> </w:t>
      </w:r>
      <w:r w:rsidRPr="003C0D22">
        <w:rPr>
          <w:color w:val="1C1D1D"/>
          <w:sz w:val="28"/>
        </w:rPr>
        <w:t>олимпиады.</w:t>
      </w:r>
    </w:p>
    <w:p w:rsidR="00DA0CA2" w:rsidRPr="003C0D22" w:rsidRDefault="00AE3484">
      <w:pPr>
        <w:pStyle w:val="a3"/>
        <w:spacing w:line="322" w:lineRule="exact"/>
        <w:ind w:firstLine="0"/>
      </w:pPr>
      <w:r w:rsidRPr="003C0D22">
        <w:rPr>
          <w:color w:val="1C1D1D"/>
        </w:rPr>
        <w:t>Требования содержат информацию:</w:t>
      </w:r>
    </w:p>
    <w:p w:rsidR="00DA0CA2" w:rsidRPr="003C0D22" w:rsidRDefault="00AE3484">
      <w:pPr>
        <w:pStyle w:val="a4"/>
        <w:numPr>
          <w:ilvl w:val="0"/>
          <w:numId w:val="1"/>
        </w:numPr>
        <w:tabs>
          <w:tab w:val="left" w:pos="825"/>
          <w:tab w:val="left" w:pos="826"/>
        </w:tabs>
        <w:spacing w:line="322" w:lineRule="exact"/>
        <w:ind w:left="825" w:right="0" w:hanging="709"/>
        <w:jc w:val="left"/>
        <w:rPr>
          <w:sz w:val="28"/>
        </w:rPr>
      </w:pPr>
      <w:r w:rsidRPr="003C0D22">
        <w:rPr>
          <w:color w:val="1C1D1D"/>
          <w:sz w:val="28"/>
        </w:rPr>
        <w:t>о комплекта</w:t>
      </w:r>
      <w:r w:rsidR="00293C61" w:rsidRPr="003C0D22">
        <w:rPr>
          <w:color w:val="1C1D1D"/>
          <w:sz w:val="28"/>
        </w:rPr>
        <w:t>х заданий по классам</w:t>
      </w:r>
      <w:r w:rsidRPr="003C0D22">
        <w:rPr>
          <w:color w:val="1C1D1D"/>
          <w:sz w:val="28"/>
        </w:rPr>
        <w:t>;</w:t>
      </w:r>
    </w:p>
    <w:p w:rsidR="00DA0CA2" w:rsidRPr="003C0D22" w:rsidRDefault="00AE3484">
      <w:pPr>
        <w:pStyle w:val="a4"/>
        <w:numPr>
          <w:ilvl w:val="0"/>
          <w:numId w:val="1"/>
        </w:numPr>
        <w:tabs>
          <w:tab w:val="left" w:pos="825"/>
          <w:tab w:val="left" w:pos="826"/>
        </w:tabs>
        <w:spacing w:line="322" w:lineRule="exact"/>
        <w:ind w:left="825" w:right="0" w:hanging="709"/>
        <w:jc w:val="left"/>
        <w:rPr>
          <w:sz w:val="28"/>
        </w:rPr>
      </w:pPr>
      <w:r w:rsidRPr="003C0D22">
        <w:rPr>
          <w:color w:val="1C1D1D"/>
          <w:sz w:val="28"/>
        </w:rPr>
        <w:t>о порядке подведен</w:t>
      </w:r>
      <w:r w:rsidR="00293C61" w:rsidRPr="003C0D22">
        <w:rPr>
          <w:color w:val="1C1D1D"/>
          <w:sz w:val="28"/>
        </w:rPr>
        <w:t>ия итогов по классам</w:t>
      </w:r>
      <w:r w:rsidRPr="003C0D22">
        <w:rPr>
          <w:color w:val="1C1D1D"/>
          <w:sz w:val="28"/>
        </w:rPr>
        <w:t>;</w:t>
      </w:r>
    </w:p>
    <w:p w:rsidR="00DA0CA2" w:rsidRPr="003C0D22" w:rsidRDefault="00AE3484">
      <w:pPr>
        <w:pStyle w:val="a4"/>
        <w:numPr>
          <w:ilvl w:val="0"/>
          <w:numId w:val="1"/>
        </w:numPr>
        <w:tabs>
          <w:tab w:val="left" w:pos="825"/>
          <w:tab w:val="left" w:pos="826"/>
        </w:tabs>
        <w:ind w:right="114" w:firstLine="0"/>
        <w:jc w:val="left"/>
        <w:rPr>
          <w:sz w:val="28"/>
        </w:rPr>
      </w:pPr>
      <w:r w:rsidRPr="003C0D22">
        <w:rPr>
          <w:color w:val="1C1D1D"/>
          <w:sz w:val="28"/>
        </w:rPr>
        <w:t>о разрешении или запрещении использования при выполнении заданий олимпиады справочных материалов, средств связи и вычислительнойтехники.</w:t>
      </w:r>
    </w:p>
    <w:p w:rsidR="00DA0CA2" w:rsidRPr="003C0D22" w:rsidRDefault="00AE3484">
      <w:pPr>
        <w:pStyle w:val="a4"/>
        <w:numPr>
          <w:ilvl w:val="0"/>
          <w:numId w:val="2"/>
        </w:numPr>
        <w:tabs>
          <w:tab w:val="left" w:pos="1200"/>
        </w:tabs>
        <w:ind w:right="106" w:firstLine="708"/>
        <w:jc w:val="both"/>
        <w:rPr>
          <w:sz w:val="28"/>
        </w:rPr>
      </w:pPr>
      <w:r w:rsidRPr="003C0D22">
        <w:rPr>
          <w:sz w:val="28"/>
        </w:rPr>
        <w:t>План-график проведения школьного этапа олимпиады по каждому общеобразовательному предмету в каждой общеобразовательной организации устанавливается ее руководите</w:t>
      </w:r>
      <w:r w:rsidR="003C0D22" w:rsidRPr="003C0D22">
        <w:rPr>
          <w:sz w:val="28"/>
        </w:rPr>
        <w:t>лем в соответствии с графиком</w:t>
      </w:r>
      <w:r w:rsidR="003C0D22" w:rsidRPr="003C0D22">
        <w:rPr>
          <w:sz w:val="28"/>
          <w:lang w:val="ba-RU"/>
        </w:rPr>
        <w:t>.</w:t>
      </w:r>
    </w:p>
    <w:p w:rsidR="00DA0CA2" w:rsidRPr="003C0D22" w:rsidRDefault="00AE3484">
      <w:pPr>
        <w:pStyle w:val="a4"/>
        <w:numPr>
          <w:ilvl w:val="0"/>
          <w:numId w:val="2"/>
        </w:numPr>
        <w:tabs>
          <w:tab w:val="left" w:pos="1130"/>
        </w:tabs>
        <w:ind w:right="112" w:firstLine="708"/>
        <w:jc w:val="both"/>
        <w:rPr>
          <w:sz w:val="28"/>
        </w:rPr>
      </w:pPr>
      <w:r w:rsidRPr="003C0D22">
        <w:rPr>
          <w:sz w:val="28"/>
        </w:rPr>
        <w:t>Для проведения олимпиады установлены следующие правила: участие на школьном этапе олимпиады - индивидуальное и добровольное</w:t>
      </w:r>
      <w:r w:rsidR="005D5A06" w:rsidRPr="003C0D22">
        <w:rPr>
          <w:sz w:val="28"/>
        </w:rPr>
        <w:t>.</w:t>
      </w:r>
    </w:p>
    <w:p w:rsidR="00DA0CA2" w:rsidRDefault="00DA0CA2">
      <w:pPr>
        <w:jc w:val="both"/>
        <w:rPr>
          <w:sz w:val="28"/>
        </w:rPr>
        <w:sectPr w:rsidR="00DA0CA2">
          <w:type w:val="continuous"/>
          <w:pgSz w:w="11910" w:h="16840"/>
          <w:pgMar w:top="900" w:right="880" w:bottom="280" w:left="1160" w:header="720" w:footer="720" w:gutter="0"/>
          <w:cols w:space="720"/>
        </w:sectPr>
      </w:pPr>
    </w:p>
    <w:p w:rsidR="00DA0CA2" w:rsidRPr="00E72A25" w:rsidRDefault="00AE3484">
      <w:pPr>
        <w:pStyle w:val="a4"/>
        <w:numPr>
          <w:ilvl w:val="0"/>
          <w:numId w:val="2"/>
        </w:numPr>
        <w:tabs>
          <w:tab w:val="left" w:pos="1269"/>
        </w:tabs>
        <w:spacing w:before="68"/>
        <w:ind w:right="108" w:firstLine="708"/>
        <w:jc w:val="both"/>
        <w:rPr>
          <w:sz w:val="28"/>
        </w:rPr>
      </w:pPr>
      <w:r w:rsidRPr="00E72A25">
        <w:rPr>
          <w:sz w:val="28"/>
        </w:rPr>
        <w:lastRenderedPageBreak/>
        <w:t xml:space="preserve">Перед началом проведения туров школьного этапа олимпиады проводится краткий инструктаж: участникам сообщается о продолжительности туров, правилах поведения и правилах оформления </w:t>
      </w:r>
      <w:r w:rsidR="00E72A25" w:rsidRPr="00E72A25">
        <w:rPr>
          <w:sz w:val="28"/>
        </w:rPr>
        <w:t>работ, сроках подведения итогов</w:t>
      </w:r>
      <w:r w:rsidR="00E72A25" w:rsidRPr="00E72A25">
        <w:rPr>
          <w:sz w:val="28"/>
          <w:lang w:val="ba-RU"/>
        </w:rPr>
        <w:t>.</w:t>
      </w:r>
    </w:p>
    <w:p w:rsidR="00DA0CA2" w:rsidRPr="00E72A25" w:rsidRDefault="00AE3484">
      <w:pPr>
        <w:pStyle w:val="a4"/>
        <w:numPr>
          <w:ilvl w:val="0"/>
          <w:numId w:val="2"/>
        </w:numPr>
        <w:tabs>
          <w:tab w:val="left" w:pos="1152"/>
        </w:tabs>
        <w:ind w:firstLine="708"/>
        <w:jc w:val="both"/>
        <w:rPr>
          <w:sz w:val="28"/>
        </w:rPr>
      </w:pPr>
      <w:r w:rsidRPr="00E72A25">
        <w:rPr>
          <w:sz w:val="28"/>
        </w:rPr>
        <w:t>В течение 3 рабочих дней после проведения олимпиады по каждому общеобразовательному предмету жюри должно ознакомить участников олимпиады с предварительными результатами проверки их работ, провести разбор заданий и их решений, дать пояснения по критериям оценивания и рассмотреть все возникшие вопросы, связанные с проверкой и оцениванием работ. При обнаружении членами жюри технических ошибок, связанных с оценкой работы или под</w:t>
      </w:r>
      <w:bookmarkStart w:id="0" w:name="_GoBack"/>
      <w:bookmarkEnd w:id="0"/>
      <w:r w:rsidRPr="00E72A25">
        <w:rPr>
          <w:sz w:val="28"/>
        </w:rPr>
        <w:t>счѐтом баллов, данные ошибки устраняются в рабочем порядке.</w:t>
      </w:r>
    </w:p>
    <w:p w:rsidR="00DA0CA2" w:rsidRPr="00E72A25" w:rsidRDefault="00AE3484">
      <w:pPr>
        <w:pStyle w:val="a4"/>
        <w:numPr>
          <w:ilvl w:val="0"/>
          <w:numId w:val="2"/>
        </w:numPr>
        <w:tabs>
          <w:tab w:val="left" w:pos="1282"/>
        </w:tabs>
        <w:ind w:right="108" w:firstLine="708"/>
        <w:jc w:val="both"/>
        <w:rPr>
          <w:sz w:val="28"/>
        </w:rPr>
      </w:pPr>
      <w:r w:rsidRPr="00E72A25">
        <w:rPr>
          <w:sz w:val="28"/>
        </w:rPr>
        <w:t xml:space="preserve">Результаты проверки олимпиадных работ (протоколы жюри в электронной форме) передаются </w:t>
      </w:r>
      <w:r w:rsidR="005D5A06" w:rsidRPr="00E72A25">
        <w:rPr>
          <w:sz w:val="28"/>
        </w:rPr>
        <w:t>в муниципальный</w:t>
      </w:r>
      <w:r w:rsidRPr="00E72A25">
        <w:rPr>
          <w:sz w:val="28"/>
        </w:rPr>
        <w:t xml:space="preserve"> оргкомитет олимпиады через информационную систему в течение трех рабочих дней по каждому общеобразовательномупредмету.</w:t>
      </w:r>
    </w:p>
    <w:sectPr w:rsidR="00DA0CA2" w:rsidRPr="00E72A25" w:rsidSect="00E1774D">
      <w:pgSz w:w="11910" w:h="16840"/>
      <w:pgMar w:top="900" w:right="8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60E48"/>
    <w:multiLevelType w:val="hybridMultilevel"/>
    <w:tmpl w:val="0A92C980"/>
    <w:lvl w:ilvl="0" w:tplc="A71E9922">
      <w:start w:val="1"/>
      <w:numFmt w:val="decimal"/>
      <w:lvlText w:val="%1."/>
      <w:lvlJc w:val="left"/>
      <w:pPr>
        <w:ind w:left="117" w:hanging="344"/>
        <w:jc w:val="left"/>
      </w:pPr>
      <w:rPr>
        <w:rFonts w:hint="default"/>
        <w:w w:val="100"/>
        <w:lang w:val="ru-RU" w:eastAsia="ru-RU" w:bidi="ru-RU"/>
      </w:rPr>
    </w:lvl>
    <w:lvl w:ilvl="1" w:tplc="40B26106">
      <w:numFmt w:val="bullet"/>
      <w:lvlText w:val="•"/>
      <w:lvlJc w:val="left"/>
      <w:pPr>
        <w:ind w:left="1094" w:hanging="344"/>
      </w:pPr>
      <w:rPr>
        <w:rFonts w:hint="default"/>
        <w:lang w:val="ru-RU" w:eastAsia="ru-RU" w:bidi="ru-RU"/>
      </w:rPr>
    </w:lvl>
    <w:lvl w:ilvl="2" w:tplc="8604E8F0">
      <w:numFmt w:val="bullet"/>
      <w:lvlText w:val="•"/>
      <w:lvlJc w:val="left"/>
      <w:pPr>
        <w:ind w:left="2069" w:hanging="344"/>
      </w:pPr>
      <w:rPr>
        <w:rFonts w:hint="default"/>
        <w:lang w:val="ru-RU" w:eastAsia="ru-RU" w:bidi="ru-RU"/>
      </w:rPr>
    </w:lvl>
    <w:lvl w:ilvl="3" w:tplc="C3C4BC3A">
      <w:numFmt w:val="bullet"/>
      <w:lvlText w:val="•"/>
      <w:lvlJc w:val="left"/>
      <w:pPr>
        <w:ind w:left="3043" w:hanging="344"/>
      </w:pPr>
      <w:rPr>
        <w:rFonts w:hint="default"/>
        <w:lang w:val="ru-RU" w:eastAsia="ru-RU" w:bidi="ru-RU"/>
      </w:rPr>
    </w:lvl>
    <w:lvl w:ilvl="4" w:tplc="71E4A8FC">
      <w:numFmt w:val="bullet"/>
      <w:lvlText w:val="•"/>
      <w:lvlJc w:val="left"/>
      <w:pPr>
        <w:ind w:left="4018" w:hanging="344"/>
      </w:pPr>
      <w:rPr>
        <w:rFonts w:hint="default"/>
        <w:lang w:val="ru-RU" w:eastAsia="ru-RU" w:bidi="ru-RU"/>
      </w:rPr>
    </w:lvl>
    <w:lvl w:ilvl="5" w:tplc="577CBD16">
      <w:numFmt w:val="bullet"/>
      <w:lvlText w:val="•"/>
      <w:lvlJc w:val="left"/>
      <w:pPr>
        <w:ind w:left="4993" w:hanging="344"/>
      </w:pPr>
      <w:rPr>
        <w:rFonts w:hint="default"/>
        <w:lang w:val="ru-RU" w:eastAsia="ru-RU" w:bidi="ru-RU"/>
      </w:rPr>
    </w:lvl>
    <w:lvl w:ilvl="6" w:tplc="797624B0">
      <w:numFmt w:val="bullet"/>
      <w:lvlText w:val="•"/>
      <w:lvlJc w:val="left"/>
      <w:pPr>
        <w:ind w:left="5967" w:hanging="344"/>
      </w:pPr>
      <w:rPr>
        <w:rFonts w:hint="default"/>
        <w:lang w:val="ru-RU" w:eastAsia="ru-RU" w:bidi="ru-RU"/>
      </w:rPr>
    </w:lvl>
    <w:lvl w:ilvl="7" w:tplc="FE44FD44">
      <w:numFmt w:val="bullet"/>
      <w:lvlText w:val="•"/>
      <w:lvlJc w:val="left"/>
      <w:pPr>
        <w:ind w:left="6942" w:hanging="344"/>
      </w:pPr>
      <w:rPr>
        <w:rFonts w:hint="default"/>
        <w:lang w:val="ru-RU" w:eastAsia="ru-RU" w:bidi="ru-RU"/>
      </w:rPr>
    </w:lvl>
    <w:lvl w:ilvl="8" w:tplc="AD923B2C">
      <w:numFmt w:val="bullet"/>
      <w:lvlText w:val="•"/>
      <w:lvlJc w:val="left"/>
      <w:pPr>
        <w:ind w:left="7917" w:hanging="344"/>
      </w:pPr>
      <w:rPr>
        <w:rFonts w:hint="default"/>
        <w:lang w:val="ru-RU" w:eastAsia="ru-RU" w:bidi="ru-RU"/>
      </w:rPr>
    </w:lvl>
  </w:abstractNum>
  <w:abstractNum w:abstractNumId="1" w15:restartNumberingAfterBreak="0">
    <w:nsid w:val="7F5F3607"/>
    <w:multiLevelType w:val="hybridMultilevel"/>
    <w:tmpl w:val="DF345BF0"/>
    <w:lvl w:ilvl="0" w:tplc="8B5EFF62">
      <w:numFmt w:val="bullet"/>
      <w:lvlText w:val="-"/>
      <w:lvlJc w:val="left"/>
      <w:pPr>
        <w:ind w:left="11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54885DC">
      <w:numFmt w:val="bullet"/>
      <w:lvlText w:val="•"/>
      <w:lvlJc w:val="left"/>
      <w:pPr>
        <w:ind w:left="1094" w:hanging="708"/>
      </w:pPr>
      <w:rPr>
        <w:rFonts w:hint="default"/>
        <w:lang w:val="ru-RU" w:eastAsia="ru-RU" w:bidi="ru-RU"/>
      </w:rPr>
    </w:lvl>
    <w:lvl w:ilvl="2" w:tplc="CB866F54">
      <w:numFmt w:val="bullet"/>
      <w:lvlText w:val="•"/>
      <w:lvlJc w:val="left"/>
      <w:pPr>
        <w:ind w:left="2069" w:hanging="708"/>
      </w:pPr>
      <w:rPr>
        <w:rFonts w:hint="default"/>
        <w:lang w:val="ru-RU" w:eastAsia="ru-RU" w:bidi="ru-RU"/>
      </w:rPr>
    </w:lvl>
    <w:lvl w:ilvl="3" w:tplc="5020577E">
      <w:numFmt w:val="bullet"/>
      <w:lvlText w:val="•"/>
      <w:lvlJc w:val="left"/>
      <w:pPr>
        <w:ind w:left="3043" w:hanging="708"/>
      </w:pPr>
      <w:rPr>
        <w:rFonts w:hint="default"/>
        <w:lang w:val="ru-RU" w:eastAsia="ru-RU" w:bidi="ru-RU"/>
      </w:rPr>
    </w:lvl>
    <w:lvl w:ilvl="4" w:tplc="198ECF46">
      <w:numFmt w:val="bullet"/>
      <w:lvlText w:val="•"/>
      <w:lvlJc w:val="left"/>
      <w:pPr>
        <w:ind w:left="4018" w:hanging="708"/>
      </w:pPr>
      <w:rPr>
        <w:rFonts w:hint="default"/>
        <w:lang w:val="ru-RU" w:eastAsia="ru-RU" w:bidi="ru-RU"/>
      </w:rPr>
    </w:lvl>
    <w:lvl w:ilvl="5" w:tplc="45ECDE3C">
      <w:numFmt w:val="bullet"/>
      <w:lvlText w:val="•"/>
      <w:lvlJc w:val="left"/>
      <w:pPr>
        <w:ind w:left="4993" w:hanging="708"/>
      </w:pPr>
      <w:rPr>
        <w:rFonts w:hint="default"/>
        <w:lang w:val="ru-RU" w:eastAsia="ru-RU" w:bidi="ru-RU"/>
      </w:rPr>
    </w:lvl>
    <w:lvl w:ilvl="6" w:tplc="46BE3BF2">
      <w:numFmt w:val="bullet"/>
      <w:lvlText w:val="•"/>
      <w:lvlJc w:val="left"/>
      <w:pPr>
        <w:ind w:left="5967" w:hanging="708"/>
      </w:pPr>
      <w:rPr>
        <w:rFonts w:hint="default"/>
        <w:lang w:val="ru-RU" w:eastAsia="ru-RU" w:bidi="ru-RU"/>
      </w:rPr>
    </w:lvl>
    <w:lvl w:ilvl="7" w:tplc="17487002">
      <w:numFmt w:val="bullet"/>
      <w:lvlText w:val="•"/>
      <w:lvlJc w:val="left"/>
      <w:pPr>
        <w:ind w:left="6942" w:hanging="708"/>
      </w:pPr>
      <w:rPr>
        <w:rFonts w:hint="default"/>
        <w:lang w:val="ru-RU" w:eastAsia="ru-RU" w:bidi="ru-RU"/>
      </w:rPr>
    </w:lvl>
    <w:lvl w:ilvl="8" w:tplc="8D1A94DE">
      <w:numFmt w:val="bullet"/>
      <w:lvlText w:val="•"/>
      <w:lvlJc w:val="left"/>
      <w:pPr>
        <w:ind w:left="7917" w:hanging="708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A0CA2"/>
    <w:rsid w:val="00293C61"/>
    <w:rsid w:val="003C0D22"/>
    <w:rsid w:val="005D5A06"/>
    <w:rsid w:val="00AE3484"/>
    <w:rsid w:val="00DA0CA2"/>
    <w:rsid w:val="00E1774D"/>
    <w:rsid w:val="00E72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9AD7F"/>
  <w15:docId w15:val="{3030E479-A362-43AD-971D-135FCDA8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1774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77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1774D"/>
    <w:pPr>
      <w:ind w:left="117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E1774D"/>
    <w:pPr>
      <w:ind w:left="117" w:right="105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E1774D"/>
  </w:style>
  <w:style w:type="character" w:styleId="a5">
    <w:name w:val="Hyperlink"/>
    <w:basedOn w:val="a0"/>
    <w:uiPriority w:val="99"/>
    <w:unhideWhenUsed/>
    <w:rsid w:val="00293C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urzyanr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laws.ru/acts/Prikaz-Minobrnauki-Rossii-ot-17.03.2015-N-249/" TargetMode="External"/><Relationship Id="rId5" Type="http://schemas.openxmlformats.org/officeDocument/2006/relationships/hyperlink" Target="https://rulaws.ru/acts/Prikaz-Minobrnauki-Rossii-ot-17.03.2015-N-24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Юлия Федоровна</dc:creator>
  <cp:lastModifiedBy>RePack by Diakov</cp:lastModifiedBy>
  <cp:revision>7</cp:revision>
  <dcterms:created xsi:type="dcterms:W3CDTF">2020-10-30T12:00:00Z</dcterms:created>
  <dcterms:modified xsi:type="dcterms:W3CDTF">2020-11-09T07:15:00Z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2020-10-30T00:00:00Z</vt:filetime>
  </property>
</Properties>
</file>